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71786">
        <w:rPr>
          <w:rFonts w:ascii="Arial" w:hAnsi="Arial" w:cs="Arial"/>
          <w:b/>
          <w:sz w:val="16"/>
          <w:szCs w:val="16"/>
        </w:rPr>
        <w:t>121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071786">
        <w:rPr>
          <w:rFonts w:ascii="Arial" w:hAnsi="Arial" w:cs="Arial"/>
          <w:b/>
          <w:bCs/>
          <w:sz w:val="16"/>
          <w:szCs w:val="16"/>
        </w:rPr>
        <w:t xml:space="preserve"> Nº 166</w:t>
      </w:r>
      <w:r w:rsidR="00587C0E" w:rsidRPr="00587C0E">
        <w:rPr>
          <w:rFonts w:ascii="Arial" w:hAnsi="Arial" w:cs="Arial"/>
          <w:b/>
          <w:bCs/>
          <w:sz w:val="16"/>
          <w:szCs w:val="16"/>
        </w:rPr>
        <w:t>/201</w:t>
      </w:r>
      <w:r w:rsidR="0007178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w:t>
      </w:r>
      <w:r w:rsidR="00071786">
        <w:rPr>
          <w:rFonts w:ascii="Arial" w:hAnsi="Arial" w:cs="Arial"/>
          <w:b/>
          <w:bCs/>
          <w:sz w:val="16"/>
          <w:szCs w:val="16"/>
        </w:rPr>
        <w:t>0887</w:t>
      </w:r>
      <w:r w:rsidR="00587C0E" w:rsidRPr="00587C0E">
        <w:rPr>
          <w:rFonts w:ascii="Arial" w:hAnsi="Arial" w:cs="Arial"/>
          <w:b/>
          <w:bCs/>
          <w:sz w:val="16"/>
          <w:szCs w:val="16"/>
        </w:rPr>
        <w:t>-</w:t>
      </w:r>
      <w:r w:rsidR="00A67249">
        <w:rPr>
          <w:rFonts w:ascii="Arial" w:hAnsi="Arial" w:cs="Arial"/>
          <w:b/>
          <w:bCs/>
          <w:sz w:val="16"/>
          <w:szCs w:val="16"/>
        </w:rPr>
        <w:t>00/201</w:t>
      </w:r>
      <w:r w:rsidR="00071786">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071786" w:rsidRPr="00071786">
        <w:rPr>
          <w:rFonts w:ascii="Arial" w:hAnsi="Arial" w:cs="Arial"/>
          <w:sz w:val="16"/>
          <w:szCs w:val="16"/>
        </w:rPr>
        <w:t xml:space="preserve">para aquisições de </w:t>
      </w:r>
      <w:proofErr w:type="spellStart"/>
      <w:r w:rsidR="00071786" w:rsidRPr="00071786">
        <w:rPr>
          <w:rFonts w:ascii="Arial" w:hAnsi="Arial" w:cs="Arial"/>
          <w:sz w:val="16"/>
          <w:szCs w:val="16"/>
        </w:rPr>
        <w:t>tonners</w:t>
      </w:r>
      <w:proofErr w:type="spellEnd"/>
      <w:r w:rsidR="00071786" w:rsidRPr="00071786">
        <w:rPr>
          <w:rFonts w:ascii="Arial" w:hAnsi="Arial" w:cs="Arial"/>
          <w:sz w:val="16"/>
          <w:szCs w:val="16"/>
        </w:rPr>
        <w:t xml:space="preserve"> para impressoras, originais do fabricante do equipamento, de primeiro uso, não </w:t>
      </w:r>
      <w:proofErr w:type="spellStart"/>
      <w:r w:rsidR="00071786" w:rsidRPr="00071786">
        <w:rPr>
          <w:rFonts w:ascii="Arial" w:hAnsi="Arial" w:cs="Arial"/>
          <w:sz w:val="16"/>
          <w:szCs w:val="16"/>
        </w:rPr>
        <w:t>remanufaturados</w:t>
      </w:r>
      <w:proofErr w:type="spellEnd"/>
      <w:r w:rsidR="00071786" w:rsidRPr="00071786">
        <w:rPr>
          <w:rFonts w:ascii="Arial" w:hAnsi="Arial" w:cs="Arial"/>
          <w:sz w:val="16"/>
          <w:szCs w:val="16"/>
        </w:rPr>
        <w:t>, não recondicionados e não recarregados</w:t>
      </w:r>
      <w:r w:rsidR="00A67249" w:rsidRPr="00071786">
        <w:rPr>
          <w:rFonts w:ascii="Arial" w:hAnsi="Arial" w:cs="Arial"/>
          <w:color w:val="000000" w:themeColor="text1"/>
          <w:sz w:val="16"/>
          <w:szCs w:val="16"/>
        </w:rPr>
        <w:t>, a pedido</w:t>
      </w:r>
      <w:r w:rsidR="00A67249" w:rsidRPr="00A67249">
        <w:rPr>
          <w:rFonts w:ascii="Arial" w:hAnsi="Arial" w:cs="Arial"/>
          <w:color w:val="000000" w:themeColor="text1"/>
          <w:sz w:val="16"/>
          <w:szCs w:val="16"/>
        </w:rPr>
        <w:t xml:space="preserve"> da Secretaria de Estado da Saúde de Rondôni</w:t>
      </w:r>
      <w:r w:rsidR="00C50BF7">
        <w:rPr>
          <w:rFonts w:ascii="Arial" w:hAnsi="Arial" w:cs="Arial"/>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71786" w:rsidRPr="00071786">
        <w:rPr>
          <w:rFonts w:ascii="Arial" w:hAnsi="Arial" w:cs="Arial"/>
          <w:sz w:val="16"/>
          <w:szCs w:val="16"/>
        </w:rPr>
        <w:t xml:space="preserve">para aquisições de </w:t>
      </w:r>
      <w:proofErr w:type="spellStart"/>
      <w:r w:rsidR="00071786" w:rsidRPr="00071786">
        <w:rPr>
          <w:rFonts w:ascii="Arial" w:hAnsi="Arial" w:cs="Arial"/>
          <w:sz w:val="16"/>
          <w:szCs w:val="16"/>
        </w:rPr>
        <w:t>tonners</w:t>
      </w:r>
      <w:proofErr w:type="spellEnd"/>
      <w:r w:rsidR="00071786" w:rsidRPr="00071786">
        <w:rPr>
          <w:rFonts w:ascii="Arial" w:hAnsi="Arial" w:cs="Arial"/>
          <w:sz w:val="16"/>
          <w:szCs w:val="16"/>
        </w:rPr>
        <w:t xml:space="preserve"> para impressoras, originais do fabricante do equipamento, de primeiro uso, não </w:t>
      </w:r>
      <w:proofErr w:type="spellStart"/>
      <w:r w:rsidR="00071786" w:rsidRPr="00071786">
        <w:rPr>
          <w:rFonts w:ascii="Arial" w:hAnsi="Arial" w:cs="Arial"/>
          <w:sz w:val="16"/>
          <w:szCs w:val="16"/>
        </w:rPr>
        <w:t>remanufaturados</w:t>
      </w:r>
      <w:proofErr w:type="spellEnd"/>
      <w:r w:rsidR="00071786" w:rsidRPr="00071786">
        <w:rPr>
          <w:rFonts w:ascii="Arial" w:hAnsi="Arial" w:cs="Arial"/>
          <w:sz w:val="16"/>
          <w:szCs w:val="16"/>
        </w:rPr>
        <w:t>, não recondicionados e não recarregados</w:t>
      </w:r>
      <w:r w:rsidR="00071786" w:rsidRPr="00071786">
        <w:rPr>
          <w:rFonts w:ascii="Arial" w:hAnsi="Arial" w:cs="Arial"/>
          <w:color w:val="000000" w:themeColor="text1"/>
          <w:sz w:val="16"/>
          <w:szCs w:val="16"/>
        </w:rPr>
        <w:t>, a pedido</w:t>
      </w:r>
      <w:r w:rsidR="00071786" w:rsidRPr="00A67249">
        <w:rPr>
          <w:rFonts w:ascii="Arial" w:hAnsi="Arial" w:cs="Arial"/>
          <w:color w:val="000000" w:themeColor="text1"/>
          <w:sz w:val="16"/>
          <w:szCs w:val="16"/>
        </w:rPr>
        <w:t xml:space="preserve"> da Secretaria de Estado da Saúde de Rondôni</w:t>
      </w:r>
      <w:r w:rsidR="00071786">
        <w:rPr>
          <w:rFonts w:ascii="Arial" w:hAnsi="Arial" w:cs="Arial"/>
          <w:color w:val="000000" w:themeColor="text1"/>
          <w:sz w:val="16"/>
          <w:szCs w:val="16"/>
        </w:rPr>
        <w:t>a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071786">
        <w:rPr>
          <w:rFonts w:ascii="Arial" w:hAnsi="Arial" w:cs="Arial"/>
          <w:sz w:val="16"/>
          <w:szCs w:val="16"/>
        </w:rPr>
        <w:t>73 inciso II, “a” e “b”, da Lei 8.666/93 e alterações.</w:t>
      </w:r>
    </w:p>
    <w:p w:rsidR="00071786" w:rsidRDefault="00071786" w:rsidP="00071786">
      <w:pPr>
        <w:pStyle w:val="Corpodetexto3"/>
        <w:tabs>
          <w:tab w:val="left" w:pos="900"/>
        </w:tabs>
        <w:ind w:left="360" w:right="47"/>
        <w:rPr>
          <w:rFonts w:ascii="Arial" w:hAnsi="Arial" w:cs="Arial"/>
          <w:sz w:val="16"/>
          <w:szCs w:val="16"/>
        </w:rPr>
      </w:pPr>
    </w:p>
    <w:p w:rsidR="00071786" w:rsidRPr="00071786" w:rsidRDefault="00071786" w:rsidP="00071786">
      <w:pPr>
        <w:pStyle w:val="Corpodetexto3"/>
        <w:tabs>
          <w:tab w:val="left" w:pos="900"/>
        </w:tabs>
        <w:ind w:left="360" w:right="47"/>
        <w:rPr>
          <w:rFonts w:ascii="Arial" w:hAnsi="Arial" w:cs="Arial"/>
          <w:sz w:val="16"/>
          <w:szCs w:val="16"/>
        </w:rPr>
      </w:pPr>
    </w:p>
    <w:p w:rsidR="00071786" w:rsidRDefault="00F17DD3" w:rsidP="00071786">
      <w:pPr>
        <w:pStyle w:val="Corpodetexto3"/>
        <w:numPr>
          <w:ilvl w:val="1"/>
          <w:numId w:val="19"/>
        </w:numPr>
        <w:tabs>
          <w:tab w:val="left" w:pos="900"/>
        </w:tabs>
        <w:ind w:right="47"/>
        <w:rPr>
          <w:rFonts w:ascii="Arial" w:hAnsi="Arial" w:cs="Arial"/>
          <w:sz w:val="16"/>
          <w:szCs w:val="16"/>
        </w:rPr>
      </w:pPr>
      <w:r w:rsidRPr="00071786">
        <w:rPr>
          <w:rFonts w:ascii="Arial" w:hAnsi="Arial" w:cs="Arial"/>
          <w:b/>
          <w:bCs/>
          <w:sz w:val="16"/>
          <w:szCs w:val="16"/>
        </w:rPr>
        <w:t>PRAZO DE ENTREGA</w:t>
      </w:r>
      <w:r w:rsidRPr="00071786">
        <w:rPr>
          <w:rFonts w:ascii="Arial" w:hAnsi="Arial" w:cs="Arial"/>
          <w:b/>
          <w:sz w:val="16"/>
          <w:szCs w:val="16"/>
        </w:rPr>
        <w:t>:</w:t>
      </w:r>
      <w:r w:rsidR="00071786" w:rsidRPr="00071786">
        <w:rPr>
          <w:rFonts w:ascii="Arial" w:hAnsi="Arial" w:cs="Arial"/>
          <w:b/>
          <w:sz w:val="16"/>
          <w:szCs w:val="16"/>
        </w:rPr>
        <w:t xml:space="preserve"> </w:t>
      </w:r>
      <w:r w:rsidR="00071786" w:rsidRPr="00071786">
        <w:rPr>
          <w:rFonts w:ascii="Arial" w:hAnsi="Arial" w:cs="Arial"/>
          <w:sz w:val="16"/>
          <w:szCs w:val="16"/>
        </w:rPr>
        <w:t>a vencedora deverá efetuar a entrega dos materiais no prazo máximo de até 30 (trinta) dias corridos após a retirada da Nota de Empenho, vedada a dilação do prazo acima, exceto em caso de força maior ou caso fortuito, devidamente justificados e aceitos pela Administração.</w:t>
      </w:r>
      <w:r w:rsidR="00071786" w:rsidRPr="00071786">
        <w:rPr>
          <w:rFonts w:ascii="Arial" w:hAnsi="Arial" w:cs="Arial"/>
          <w:b/>
          <w:sz w:val="16"/>
          <w:szCs w:val="16"/>
        </w:rPr>
        <w:t xml:space="preserve"> </w:t>
      </w:r>
      <w:r w:rsidR="00071786" w:rsidRPr="00071786">
        <w:rPr>
          <w:rFonts w:ascii="Arial" w:hAnsi="Arial" w:cs="Arial"/>
          <w:sz w:val="16"/>
          <w:szCs w:val="16"/>
        </w:rPr>
        <w:t>No ato da entrega, os materiais devem possuir no mínimo 85% (oitenta e cinco por cento) do prazo de validade estabelecido.</w:t>
      </w:r>
    </w:p>
    <w:p w:rsidR="00071786" w:rsidRDefault="00071786" w:rsidP="00071786">
      <w:pPr>
        <w:pStyle w:val="Corpodetexto3"/>
        <w:tabs>
          <w:tab w:val="left" w:pos="900"/>
        </w:tabs>
        <w:ind w:left="360" w:right="47"/>
        <w:rPr>
          <w:rFonts w:ascii="Arial" w:hAnsi="Arial" w:cs="Arial"/>
          <w:sz w:val="16"/>
          <w:szCs w:val="16"/>
        </w:rPr>
      </w:pPr>
      <w:bookmarkStart w:id="0" w:name="_GoBack"/>
      <w:bookmarkEnd w:id="0"/>
    </w:p>
    <w:p w:rsidR="00071786" w:rsidRPr="00071786" w:rsidRDefault="00F17DD3" w:rsidP="00071786">
      <w:pPr>
        <w:pStyle w:val="Corpodetexto3"/>
        <w:numPr>
          <w:ilvl w:val="1"/>
          <w:numId w:val="19"/>
        </w:numPr>
        <w:tabs>
          <w:tab w:val="left" w:pos="900"/>
        </w:tabs>
        <w:ind w:right="47"/>
        <w:rPr>
          <w:rFonts w:ascii="Arial" w:hAnsi="Arial" w:cs="Arial"/>
          <w:sz w:val="16"/>
          <w:szCs w:val="16"/>
        </w:rPr>
      </w:pPr>
      <w:r w:rsidRPr="00071786">
        <w:rPr>
          <w:rFonts w:ascii="Arial" w:hAnsi="Arial" w:cs="Arial"/>
          <w:b/>
          <w:sz w:val="16"/>
          <w:szCs w:val="16"/>
        </w:rPr>
        <w:t>LOCAL/HORÁRIOS</w:t>
      </w:r>
      <w:r w:rsidR="00071786" w:rsidRPr="00071786">
        <w:rPr>
          <w:rFonts w:ascii="Arial" w:hAnsi="Arial" w:cs="Arial"/>
          <w:b/>
          <w:sz w:val="16"/>
          <w:szCs w:val="16"/>
        </w:rPr>
        <w:t xml:space="preserve"> DE ENTREGA</w:t>
      </w:r>
      <w:r w:rsidR="00071786" w:rsidRPr="00071786">
        <w:rPr>
          <w:rFonts w:ascii="Arial" w:hAnsi="Arial" w:cs="Arial"/>
          <w:sz w:val="16"/>
          <w:szCs w:val="16"/>
        </w:rPr>
        <w:t xml:space="preserve"> </w:t>
      </w:r>
      <w:r w:rsidR="00071786" w:rsidRPr="00071786">
        <w:rPr>
          <w:rFonts w:ascii="Arial" w:hAnsi="Arial" w:cs="Arial"/>
          <w:sz w:val="16"/>
          <w:szCs w:val="16"/>
        </w:rPr>
        <w:t xml:space="preserve">os materiais deverão ser entregues no Gerencia de Almoxarifado e Patrimônio da Secretaria de Estado da Saúde, sito à Rua Rio Madeira, nº. </w:t>
      </w:r>
      <w:proofErr w:type="gramStart"/>
      <w:r w:rsidR="00071786" w:rsidRPr="00071786">
        <w:rPr>
          <w:rFonts w:ascii="Arial" w:hAnsi="Arial" w:cs="Arial"/>
          <w:sz w:val="16"/>
          <w:szCs w:val="16"/>
        </w:rPr>
        <w:t>603, Bairro</w:t>
      </w:r>
      <w:proofErr w:type="gramEnd"/>
      <w:r w:rsidR="00071786" w:rsidRPr="00071786">
        <w:rPr>
          <w:rFonts w:ascii="Arial" w:hAnsi="Arial" w:cs="Arial"/>
          <w:sz w:val="16"/>
          <w:szCs w:val="16"/>
        </w:rPr>
        <w:t xml:space="preserve"> Nova Porto Velho, na cidade de Porto Velho – RO, no horário das 7:30 ás 13:30 horas.</w:t>
      </w:r>
    </w:p>
    <w:p w:rsidR="00F17DD3" w:rsidRPr="00071786" w:rsidRDefault="00F17DD3" w:rsidP="00071786">
      <w:pPr>
        <w:jc w:val="both"/>
        <w:rPr>
          <w:rFonts w:ascii="Arial" w:hAnsi="Arial" w:cs="Arial"/>
          <w:sz w:val="16"/>
          <w:szCs w:val="16"/>
        </w:rPr>
      </w:pPr>
    </w:p>
    <w:p w:rsidR="009D2314" w:rsidRPr="00071786" w:rsidRDefault="009D2314" w:rsidP="009D2314">
      <w:pPr>
        <w:pStyle w:val="Corpodetexto3"/>
        <w:tabs>
          <w:tab w:val="left" w:pos="900"/>
        </w:tabs>
        <w:ind w:right="47"/>
        <w:rPr>
          <w:rFonts w:ascii="Arial" w:hAnsi="Arial" w:cs="Arial"/>
          <w:b/>
          <w:bCs/>
          <w:sz w:val="16"/>
          <w:szCs w:val="16"/>
        </w:rPr>
      </w:pPr>
      <w:r w:rsidRPr="00071786">
        <w:rPr>
          <w:rFonts w:ascii="Arial" w:hAnsi="Arial" w:cs="Arial"/>
          <w:sz w:val="16"/>
          <w:szCs w:val="16"/>
        </w:rPr>
        <w:t xml:space="preserve">7. </w:t>
      </w:r>
      <w:r w:rsidRPr="00071786">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71786" w:rsidRPr="009A54D1" w:rsidRDefault="00071786"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071786" w:rsidRDefault="00071786" w:rsidP="00526790">
      <w:pPr>
        <w:ind w:right="47"/>
        <w:jc w:val="both"/>
        <w:rPr>
          <w:rFonts w:ascii="Arial" w:hAnsi="Arial" w:cs="Arial"/>
          <w:b/>
          <w:bCs/>
          <w:color w:val="000000"/>
          <w:sz w:val="16"/>
          <w:szCs w:val="16"/>
        </w:rPr>
      </w:pPr>
    </w:p>
    <w:p w:rsidR="00C50BF7" w:rsidRPr="00C50BF7" w:rsidRDefault="00071786" w:rsidP="00526790">
      <w:pPr>
        <w:ind w:right="47"/>
        <w:jc w:val="both"/>
        <w:rPr>
          <w:rFonts w:ascii="Arial" w:hAnsi="Arial" w:cs="Arial"/>
          <w:b/>
          <w:bCs/>
          <w:color w:val="000000"/>
          <w:sz w:val="10"/>
          <w:szCs w:val="10"/>
        </w:rPr>
      </w:pPr>
      <w:r>
        <w:rPr>
          <w:rFonts w:ascii="Arial" w:hAnsi="Arial" w:cs="Arial"/>
          <w:b/>
          <w:bCs/>
          <w:color w:val="000000"/>
          <w:sz w:val="10"/>
          <w:szCs w:val="10"/>
        </w:rPr>
        <w:t>HACP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786"/>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41E6"/>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2594</Words>
  <Characters>14626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2015-08-14T14:44:00Z</cp:lastPrinted>
  <dcterms:created xsi:type="dcterms:W3CDTF">2015-08-14T14:37:00Z</dcterms:created>
  <dcterms:modified xsi:type="dcterms:W3CDTF">2015-08-14T14:44:00Z</dcterms:modified>
</cp:coreProperties>
</file>